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附件三：</w:t>
      </w:r>
    </w:p>
    <w:p>
      <w:pPr>
        <w:spacing w:line="500" w:lineRule="exact"/>
        <w:jc w:val="center"/>
        <w:rPr>
          <w:rFonts w:eastAsia="仿宋_GB2312"/>
          <w:b/>
          <w:kern w:val="0"/>
          <w:sz w:val="32"/>
        </w:rPr>
      </w:pPr>
    </w:p>
    <w:p>
      <w:pPr>
        <w:spacing w:line="500" w:lineRule="exact"/>
        <w:jc w:val="center"/>
        <w:rPr>
          <w:rFonts w:eastAsia="仿宋_GB2312"/>
          <w:b/>
          <w:sz w:val="32"/>
          <w:szCs w:val="32"/>
        </w:rPr>
      </w:pPr>
      <w:bookmarkStart w:id="0" w:name="_GoBack"/>
      <w:r>
        <w:rPr>
          <w:rFonts w:eastAsia="仿宋_GB2312"/>
          <w:b/>
          <w:kern w:val="0"/>
          <w:sz w:val="32"/>
        </w:rPr>
        <w:t>法定代表人（授权委托人）及被授权委托人（代理人）身份证复印件</w:t>
      </w:r>
    </w:p>
    <w:bookmarkEnd w:id="0"/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>
      <w:pPr>
        <w:spacing w:line="500" w:lineRule="exact"/>
        <w:ind w:firstLine="432" w:firstLineChars="180"/>
        <w:rPr>
          <w:rFonts w:ascii="Adobe 宋体 Std L" w:hAnsi="Adobe 宋体 Std L"/>
          <w:sz w:val="24"/>
        </w:rPr>
      </w:pPr>
    </w:p>
    <w:p/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0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0AB9"/>
    <w:rsid w:val="12016FBF"/>
    <w:rsid w:val="37635232"/>
    <w:rsid w:val="4E5E6054"/>
    <w:rsid w:val="551241D9"/>
    <w:rsid w:val="7150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2019-07-24T01:30:00Z</dcterms:created>
  <dc:creator>-邵嘉达</dc:creator>
  <cp:lastModifiedBy>-邵嘉达</cp:lastModifiedBy>
  <dcterms:modified xsi:type="dcterms:W3CDTF">2019-07-24T01:34:30Z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